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22" w:rsidRPr="00EE77B8" w:rsidRDefault="00D71622" w:rsidP="00D71622">
      <w:pPr>
        <w:spacing w:after="100" w:afterAutospacing="1" w:line="360" w:lineRule="auto"/>
        <w:contextualSpacing/>
        <w:jc w:val="right"/>
        <w:rPr>
          <w:rFonts w:ascii="Arial" w:hAnsi="Arial" w:cs="Arial"/>
          <w:b/>
          <w:color w:val="000000" w:themeColor="text1"/>
          <w:sz w:val="24"/>
          <w:szCs w:val="24"/>
        </w:rPr>
      </w:pPr>
      <w:r w:rsidRPr="00EE77B8">
        <w:rPr>
          <w:rFonts w:ascii="Arial" w:hAnsi="Arial" w:cs="Arial"/>
          <w:b/>
          <w:color w:val="000000" w:themeColor="text1"/>
          <w:sz w:val="24"/>
          <w:szCs w:val="24"/>
        </w:rPr>
        <w:t>Saltillo, Coahuila; a 18</w:t>
      </w:r>
      <w:r w:rsidRPr="00EE77B8">
        <w:rPr>
          <w:rFonts w:ascii="Arial" w:hAnsi="Arial" w:cs="Arial"/>
          <w:b/>
          <w:color w:val="000000" w:themeColor="text1"/>
          <w:sz w:val="24"/>
          <w:szCs w:val="24"/>
        </w:rPr>
        <w:t xml:space="preserve"> de abril del dos mil veintiuno.</w:t>
      </w:r>
    </w:p>
    <w:p w:rsidR="00D71622" w:rsidRPr="00EE77B8" w:rsidRDefault="00D71622" w:rsidP="00D71622">
      <w:pPr>
        <w:spacing w:after="100" w:afterAutospacing="1" w:line="360" w:lineRule="auto"/>
        <w:contextualSpacing/>
        <w:jc w:val="both"/>
        <w:rPr>
          <w:rFonts w:ascii="Arial" w:hAnsi="Arial" w:cs="Arial"/>
          <w:color w:val="000000" w:themeColor="text1"/>
          <w:sz w:val="24"/>
          <w:szCs w:val="24"/>
        </w:rPr>
      </w:pPr>
    </w:p>
    <w:p w:rsidR="00D71622" w:rsidRPr="00EE77B8" w:rsidRDefault="00D71622" w:rsidP="00D71622">
      <w:pPr>
        <w:spacing w:after="100" w:afterAutospacing="1" w:line="360" w:lineRule="auto"/>
        <w:ind w:left="426"/>
        <w:contextualSpacing/>
        <w:jc w:val="both"/>
        <w:rPr>
          <w:rFonts w:ascii="Arial" w:hAnsi="Arial" w:cs="Arial"/>
          <w:color w:val="000000" w:themeColor="text1"/>
          <w:sz w:val="24"/>
          <w:szCs w:val="24"/>
        </w:rPr>
      </w:pPr>
    </w:p>
    <w:p w:rsidR="00D71622" w:rsidRPr="00EE77B8" w:rsidRDefault="00D71622" w:rsidP="00D71622">
      <w:pPr>
        <w:spacing w:after="100" w:afterAutospacing="1" w:line="360" w:lineRule="auto"/>
        <w:ind w:left="426"/>
        <w:contextualSpacing/>
        <w:jc w:val="both"/>
        <w:rPr>
          <w:rFonts w:ascii="Arial" w:hAnsi="Arial" w:cs="Arial"/>
          <w:b/>
          <w:color w:val="000000" w:themeColor="text1"/>
          <w:sz w:val="24"/>
          <w:szCs w:val="24"/>
        </w:rPr>
      </w:pPr>
      <w:r w:rsidRPr="00EE77B8">
        <w:rPr>
          <w:rFonts w:ascii="Arial" w:hAnsi="Arial" w:cs="Arial"/>
          <w:b/>
          <w:color w:val="000000" w:themeColor="text1"/>
          <w:sz w:val="24"/>
          <w:szCs w:val="24"/>
        </w:rPr>
        <w:t>Magistrados integrantes de la Sala Colegiada Penal</w:t>
      </w:r>
    </w:p>
    <w:p w:rsidR="00D71622" w:rsidRPr="00EE77B8" w:rsidRDefault="00D71622" w:rsidP="00D71622">
      <w:pPr>
        <w:spacing w:after="100" w:afterAutospacing="1" w:line="360" w:lineRule="auto"/>
        <w:ind w:left="426"/>
        <w:contextualSpacing/>
        <w:jc w:val="both"/>
        <w:rPr>
          <w:rFonts w:ascii="Arial" w:hAnsi="Arial" w:cs="Arial"/>
          <w:b/>
          <w:color w:val="000000" w:themeColor="text1"/>
          <w:sz w:val="24"/>
          <w:szCs w:val="24"/>
        </w:rPr>
      </w:pPr>
    </w:p>
    <w:p w:rsidR="00D71622" w:rsidRPr="00EE77B8" w:rsidRDefault="00D71622" w:rsidP="00D71622">
      <w:pPr>
        <w:spacing w:after="100" w:afterAutospacing="1" w:line="360" w:lineRule="auto"/>
        <w:ind w:left="426"/>
        <w:contextualSpacing/>
        <w:jc w:val="both"/>
        <w:rPr>
          <w:rFonts w:ascii="Arial" w:hAnsi="Arial" w:cs="Arial"/>
          <w:color w:val="000000" w:themeColor="text1"/>
          <w:sz w:val="24"/>
          <w:szCs w:val="24"/>
        </w:rPr>
      </w:pPr>
      <w:r w:rsidRPr="00EE77B8">
        <w:rPr>
          <w:rFonts w:ascii="Arial" w:hAnsi="Arial" w:cs="Arial"/>
          <w:color w:val="000000" w:themeColor="text1"/>
          <w:sz w:val="24"/>
          <w:szCs w:val="24"/>
        </w:rPr>
        <w:t>Por medio de la presente, se da a conocer el orden del día para la sesión ordinaria  de la Sala Colegiada P</w:t>
      </w:r>
      <w:r w:rsidRPr="00EE77B8">
        <w:rPr>
          <w:rFonts w:ascii="Arial" w:hAnsi="Arial" w:cs="Arial"/>
          <w:color w:val="000000" w:themeColor="text1"/>
          <w:sz w:val="24"/>
          <w:szCs w:val="24"/>
        </w:rPr>
        <w:t>enal, que se celebrará el día</w:t>
      </w:r>
      <w:r w:rsidR="00EE77B8">
        <w:rPr>
          <w:rFonts w:ascii="Arial" w:hAnsi="Arial" w:cs="Arial"/>
          <w:color w:val="000000" w:themeColor="text1"/>
          <w:sz w:val="24"/>
          <w:szCs w:val="24"/>
        </w:rPr>
        <w:t xml:space="preserve"> lunes</w:t>
      </w:r>
      <w:bookmarkStart w:id="0" w:name="_GoBack"/>
      <w:bookmarkEnd w:id="0"/>
      <w:r w:rsidRPr="00EE77B8">
        <w:rPr>
          <w:rFonts w:ascii="Arial" w:hAnsi="Arial" w:cs="Arial"/>
          <w:color w:val="000000" w:themeColor="text1"/>
          <w:sz w:val="24"/>
          <w:szCs w:val="24"/>
        </w:rPr>
        <w:t xml:space="preserve"> 19</w:t>
      </w:r>
      <w:r w:rsidRPr="00EE77B8">
        <w:rPr>
          <w:rFonts w:ascii="Arial" w:hAnsi="Arial" w:cs="Arial"/>
          <w:color w:val="000000" w:themeColor="text1"/>
          <w:sz w:val="24"/>
          <w:szCs w:val="24"/>
        </w:rPr>
        <w:t xml:space="preserve"> de </w:t>
      </w:r>
      <w:r w:rsidRPr="00EE77B8">
        <w:rPr>
          <w:rFonts w:ascii="Arial" w:hAnsi="Arial" w:cs="Arial"/>
          <w:color w:val="000000" w:themeColor="text1"/>
          <w:sz w:val="24"/>
          <w:szCs w:val="24"/>
        </w:rPr>
        <w:t>abril del presente año a las 12</w:t>
      </w:r>
      <w:r w:rsidRPr="00EE77B8">
        <w:rPr>
          <w:rFonts w:ascii="Arial" w:hAnsi="Arial" w:cs="Arial"/>
          <w:color w:val="000000" w:themeColor="text1"/>
          <w:sz w:val="24"/>
          <w:szCs w:val="24"/>
        </w:rPr>
        <w:t>:30 horas, para dar cumplimiento a lo ordenado en el acuerdo emitido por el Pleno del Tribunal Superior de Justicia y por el Pleno del Consejo de la Judicatura en el Estado.</w:t>
      </w:r>
    </w:p>
    <w:p w:rsidR="00D71622" w:rsidRPr="00EE77B8" w:rsidRDefault="00D71622" w:rsidP="00D71622">
      <w:pPr>
        <w:spacing w:after="100" w:afterAutospacing="1" w:line="360" w:lineRule="auto"/>
        <w:ind w:left="426"/>
        <w:contextualSpacing/>
        <w:jc w:val="both"/>
        <w:rPr>
          <w:rFonts w:ascii="Arial" w:hAnsi="Arial" w:cs="Arial"/>
          <w:color w:val="000000" w:themeColor="text1"/>
          <w:sz w:val="24"/>
          <w:szCs w:val="24"/>
        </w:rPr>
      </w:pPr>
    </w:p>
    <w:p w:rsidR="00D71622" w:rsidRPr="00EE77B8" w:rsidRDefault="00D71622" w:rsidP="00D71622">
      <w:pPr>
        <w:spacing w:after="100" w:afterAutospacing="1" w:line="360" w:lineRule="auto"/>
        <w:ind w:left="426"/>
        <w:contextualSpacing/>
        <w:jc w:val="both"/>
        <w:rPr>
          <w:rFonts w:ascii="Arial" w:hAnsi="Arial" w:cs="Arial"/>
          <w:color w:val="000000" w:themeColor="text1"/>
          <w:sz w:val="24"/>
          <w:szCs w:val="24"/>
        </w:rPr>
      </w:pPr>
      <w:r w:rsidRPr="00EE77B8">
        <w:rPr>
          <w:rFonts w:ascii="Arial" w:hAnsi="Arial" w:cs="Arial"/>
          <w:color w:val="000000" w:themeColor="text1"/>
          <w:sz w:val="24"/>
          <w:szCs w:val="24"/>
        </w:rPr>
        <w:t>Los temas a tratarse serán:</w:t>
      </w:r>
    </w:p>
    <w:p w:rsidR="00D71622" w:rsidRPr="00EE77B8" w:rsidRDefault="00D71622" w:rsidP="00D71622">
      <w:pPr>
        <w:spacing w:after="100" w:afterAutospacing="1" w:line="360" w:lineRule="auto"/>
        <w:ind w:left="426"/>
        <w:contextualSpacing/>
        <w:jc w:val="both"/>
        <w:rPr>
          <w:rFonts w:ascii="Arial" w:hAnsi="Arial" w:cs="Arial"/>
          <w:color w:val="000000" w:themeColor="text1"/>
          <w:sz w:val="24"/>
          <w:szCs w:val="24"/>
        </w:rPr>
      </w:pPr>
    </w:p>
    <w:p w:rsidR="00D71622" w:rsidRPr="00EE77B8" w:rsidRDefault="00D71622" w:rsidP="00D71622">
      <w:pPr>
        <w:spacing w:after="100" w:afterAutospacing="1" w:line="360" w:lineRule="auto"/>
        <w:ind w:left="426" w:firstLine="708"/>
        <w:contextualSpacing/>
        <w:jc w:val="both"/>
        <w:rPr>
          <w:rFonts w:ascii="Arial" w:hAnsi="Arial" w:cs="Arial"/>
          <w:color w:val="000000" w:themeColor="text1"/>
          <w:sz w:val="24"/>
          <w:szCs w:val="24"/>
        </w:rPr>
      </w:pPr>
      <w:r w:rsidRPr="00EE77B8">
        <w:rPr>
          <w:rFonts w:ascii="Arial" w:hAnsi="Arial" w:cs="Arial"/>
          <w:b/>
          <w:color w:val="000000" w:themeColor="text1"/>
          <w:sz w:val="24"/>
          <w:szCs w:val="24"/>
        </w:rPr>
        <w:t>1.</w:t>
      </w:r>
      <w:r w:rsidRPr="00EE77B8">
        <w:rPr>
          <w:rFonts w:ascii="Arial" w:hAnsi="Arial" w:cs="Arial"/>
          <w:color w:val="000000" w:themeColor="text1"/>
          <w:sz w:val="24"/>
          <w:szCs w:val="24"/>
        </w:rPr>
        <w:t xml:space="preserve"> En primer término conforme al artículo 09 de la Ley Orgánica del Poder Judicial del Estado de Coahuila de Zaragoza, se pasará lista de asistencia Magistrad</w:t>
      </w:r>
      <w:r w:rsidRPr="00EE77B8">
        <w:rPr>
          <w:rFonts w:ascii="Arial" w:hAnsi="Arial" w:cs="Arial"/>
          <w:color w:val="000000" w:themeColor="text1"/>
          <w:sz w:val="24"/>
          <w:szCs w:val="24"/>
        </w:rPr>
        <w:t>os numerarios.</w:t>
      </w:r>
    </w:p>
    <w:p w:rsidR="00D71622" w:rsidRPr="00EE77B8" w:rsidRDefault="00D71622" w:rsidP="00D71622">
      <w:pPr>
        <w:spacing w:after="100" w:afterAutospacing="1" w:line="360" w:lineRule="auto"/>
        <w:ind w:left="426" w:firstLine="708"/>
        <w:contextualSpacing/>
        <w:jc w:val="both"/>
        <w:rPr>
          <w:rFonts w:ascii="Arial" w:hAnsi="Arial" w:cs="Arial"/>
          <w:color w:val="000000" w:themeColor="text1"/>
          <w:sz w:val="24"/>
          <w:szCs w:val="24"/>
        </w:rPr>
      </w:pPr>
      <w:r w:rsidRPr="00EE77B8">
        <w:rPr>
          <w:rFonts w:ascii="Arial" w:hAnsi="Arial" w:cs="Arial"/>
          <w:b/>
          <w:color w:val="000000" w:themeColor="text1"/>
          <w:sz w:val="24"/>
          <w:szCs w:val="24"/>
        </w:rPr>
        <w:t>2.</w:t>
      </w:r>
      <w:r w:rsidRPr="00EE77B8">
        <w:rPr>
          <w:rFonts w:ascii="Arial" w:hAnsi="Arial" w:cs="Arial"/>
          <w:color w:val="000000" w:themeColor="text1"/>
          <w:sz w:val="24"/>
          <w:szCs w:val="24"/>
        </w:rPr>
        <w:t xml:space="preserve"> Se aprueba el orden del día.</w:t>
      </w:r>
    </w:p>
    <w:p w:rsidR="00D71622" w:rsidRPr="00EE77B8" w:rsidRDefault="00D71622" w:rsidP="00D71622">
      <w:pPr>
        <w:spacing w:after="100" w:afterAutospacing="1" w:line="360" w:lineRule="auto"/>
        <w:ind w:left="426" w:firstLine="708"/>
        <w:contextualSpacing/>
        <w:jc w:val="both"/>
        <w:rPr>
          <w:rFonts w:ascii="Arial" w:eastAsia="Times New Roman" w:hAnsi="Arial" w:cs="Arial"/>
          <w:bCs/>
          <w:color w:val="000000" w:themeColor="text1"/>
          <w:sz w:val="24"/>
          <w:szCs w:val="24"/>
          <w:lang w:val="es-ES_tradnl" w:eastAsia="es-ES"/>
        </w:rPr>
      </w:pPr>
      <w:r w:rsidRPr="00EE77B8">
        <w:rPr>
          <w:rFonts w:ascii="Arial" w:hAnsi="Arial" w:cs="Arial"/>
          <w:b/>
          <w:color w:val="000000" w:themeColor="text1"/>
          <w:sz w:val="24"/>
          <w:szCs w:val="24"/>
        </w:rPr>
        <w:t xml:space="preserve">3. </w:t>
      </w:r>
      <w:r w:rsidRPr="00EE77B8">
        <w:rPr>
          <w:rFonts w:ascii="Arial" w:eastAsia="Times New Roman" w:hAnsi="Arial" w:cs="Arial"/>
          <w:bCs/>
          <w:color w:val="000000" w:themeColor="text1"/>
          <w:sz w:val="24"/>
          <w:szCs w:val="24"/>
          <w:lang w:val="es-ES_tradnl" w:eastAsia="es-ES"/>
        </w:rPr>
        <w:t>Votación de los proyectos circulados con anterioridad con el fin de emitir Sentencias de Segunda Instancia de las siguientes ponencias:</w:t>
      </w:r>
    </w:p>
    <w:p w:rsidR="00D71622" w:rsidRPr="00EE77B8" w:rsidRDefault="00D71622" w:rsidP="00D71622">
      <w:pPr>
        <w:pStyle w:val="Prrafodelista"/>
        <w:numPr>
          <w:ilvl w:val="0"/>
          <w:numId w:val="3"/>
        </w:numPr>
        <w:spacing w:after="100" w:afterAutospacing="1" w:line="360" w:lineRule="auto"/>
        <w:jc w:val="both"/>
        <w:rPr>
          <w:rFonts w:ascii="Arial" w:eastAsia="Times New Roman" w:hAnsi="Arial" w:cs="Arial"/>
          <w:b/>
          <w:color w:val="000000" w:themeColor="text1"/>
          <w:sz w:val="24"/>
          <w:szCs w:val="24"/>
          <w:lang w:val="es-ES_tradnl" w:eastAsia="es-ES"/>
        </w:rPr>
      </w:pPr>
      <w:r w:rsidRPr="00EE77B8">
        <w:rPr>
          <w:rFonts w:ascii="Arial" w:eastAsia="Times New Roman" w:hAnsi="Arial" w:cs="Arial"/>
          <w:b/>
          <w:color w:val="000000" w:themeColor="text1"/>
          <w:sz w:val="24"/>
          <w:szCs w:val="24"/>
          <w:lang w:val="es-ES_tradnl" w:eastAsia="es-ES"/>
        </w:rPr>
        <w:t>Magistrado Luis Efrén Ríos Vega. JJYA—HRG—MLVG—MAFH.</w:t>
      </w:r>
    </w:p>
    <w:p w:rsidR="00D71622" w:rsidRPr="00EE77B8" w:rsidRDefault="00D71622" w:rsidP="00D71622">
      <w:pPr>
        <w:spacing w:after="100" w:afterAutospacing="1" w:line="360" w:lineRule="auto"/>
        <w:jc w:val="both"/>
        <w:rPr>
          <w:rFonts w:ascii="Arial" w:hAnsi="Arial" w:cs="Arial"/>
          <w:color w:val="000000" w:themeColor="text1"/>
          <w:sz w:val="24"/>
          <w:szCs w:val="24"/>
        </w:rPr>
      </w:pPr>
      <w:r w:rsidRPr="00EE77B8">
        <w:rPr>
          <w:rFonts w:ascii="Arial" w:eastAsia="Times New Roman" w:hAnsi="Arial" w:cs="Arial"/>
          <w:b/>
          <w:color w:val="000000" w:themeColor="text1"/>
          <w:sz w:val="24"/>
          <w:szCs w:val="24"/>
          <w:lang w:val="es-ES_tradnl" w:eastAsia="es-ES"/>
        </w:rPr>
        <w:t>1.- Toca Penal 11/2018</w:t>
      </w:r>
      <w:r w:rsidRPr="00EE77B8">
        <w:rPr>
          <w:rFonts w:ascii="Arial" w:hAnsi="Arial" w:cs="Arial"/>
          <w:color w:val="000000" w:themeColor="text1"/>
          <w:sz w:val="24"/>
          <w:szCs w:val="24"/>
          <w:lang w:eastAsia="es-ES"/>
        </w:rPr>
        <w:t xml:space="preserve"> </w:t>
      </w:r>
      <w:r w:rsidRPr="00EE77B8">
        <w:rPr>
          <w:rFonts w:ascii="Arial" w:hAnsi="Arial" w:cs="Arial"/>
          <w:color w:val="000000" w:themeColor="text1"/>
          <w:sz w:val="24"/>
          <w:szCs w:val="24"/>
          <w:lang w:eastAsia="es-ES"/>
        </w:rPr>
        <w:t xml:space="preserve">dentro del proceso penal número 46/2015 que por el delito de </w:t>
      </w:r>
      <w:r w:rsidR="00EE77B8" w:rsidRPr="00EE77B8">
        <w:rPr>
          <w:rFonts w:ascii="Arial" w:hAnsi="Arial" w:cs="Arial"/>
          <w:color w:val="000000" w:themeColor="text1"/>
          <w:sz w:val="24"/>
          <w:szCs w:val="24"/>
          <w:lang w:eastAsia="es-ES"/>
        </w:rPr>
        <w:t xml:space="preserve">despojo de inmueble </w:t>
      </w:r>
      <w:r w:rsidRPr="00EE77B8">
        <w:rPr>
          <w:rFonts w:ascii="Arial" w:hAnsi="Arial" w:cs="Arial"/>
          <w:color w:val="000000" w:themeColor="text1"/>
          <w:sz w:val="24"/>
          <w:szCs w:val="24"/>
          <w:lang w:eastAsia="es-ES"/>
        </w:rPr>
        <w:t xml:space="preserve">se instruyó en contra de </w:t>
      </w:r>
      <w:r w:rsidR="00EE77B8" w:rsidRPr="00EE77B8">
        <w:rPr>
          <w:rFonts w:ascii="Arial" w:hAnsi="Arial" w:cs="Arial"/>
          <w:color w:val="000000" w:themeColor="text1"/>
          <w:sz w:val="24"/>
          <w:szCs w:val="24"/>
          <w:lang w:eastAsia="es-ES"/>
        </w:rPr>
        <w:t>Ricardo</w:t>
      </w:r>
      <w:r w:rsidRPr="00EE77B8">
        <w:rPr>
          <w:rFonts w:ascii="Arial" w:hAnsi="Arial" w:cs="Arial"/>
          <w:color w:val="000000" w:themeColor="text1"/>
          <w:sz w:val="24"/>
          <w:szCs w:val="24"/>
          <w:lang w:eastAsia="es-ES"/>
        </w:rPr>
        <w:t xml:space="preserve">, en cumplimiento de ejecutoria de amparo directo penal </w:t>
      </w:r>
      <w:r w:rsidRPr="00EE77B8">
        <w:rPr>
          <w:rFonts w:ascii="Arial" w:hAnsi="Arial" w:cs="Arial"/>
          <w:color w:val="000000" w:themeColor="text1"/>
          <w:sz w:val="24"/>
          <w:szCs w:val="24"/>
        </w:rPr>
        <w:t>239/2020</w:t>
      </w:r>
      <w:r w:rsidRPr="00EE77B8">
        <w:rPr>
          <w:rFonts w:ascii="Arial" w:hAnsi="Arial" w:cs="Arial"/>
          <w:color w:val="000000" w:themeColor="text1"/>
          <w:sz w:val="24"/>
          <w:szCs w:val="24"/>
        </w:rPr>
        <w:t xml:space="preserve">. </w:t>
      </w:r>
    </w:p>
    <w:p w:rsidR="00D71622" w:rsidRPr="00EE77B8" w:rsidRDefault="00D71622" w:rsidP="00D71622">
      <w:pPr>
        <w:pStyle w:val="Prrafodelista"/>
        <w:numPr>
          <w:ilvl w:val="0"/>
          <w:numId w:val="3"/>
        </w:numPr>
        <w:spacing w:after="100" w:afterAutospacing="1" w:line="360" w:lineRule="auto"/>
        <w:jc w:val="both"/>
        <w:rPr>
          <w:rFonts w:ascii="Arial" w:eastAsia="Times New Roman" w:hAnsi="Arial" w:cs="Arial"/>
          <w:b/>
          <w:color w:val="000000" w:themeColor="text1"/>
          <w:sz w:val="24"/>
          <w:szCs w:val="24"/>
          <w:lang w:val="es-ES_tradnl" w:eastAsia="es-ES"/>
        </w:rPr>
      </w:pPr>
      <w:r w:rsidRPr="00EE77B8">
        <w:rPr>
          <w:rFonts w:ascii="Arial" w:eastAsia="Times New Roman" w:hAnsi="Arial" w:cs="Arial"/>
          <w:b/>
          <w:color w:val="000000" w:themeColor="text1"/>
          <w:sz w:val="24"/>
          <w:szCs w:val="24"/>
          <w:lang w:val="es-ES_tradnl" w:eastAsia="es-ES"/>
        </w:rPr>
        <w:t>Magistrado Homero Ramos Gloria. JJYA—MLVG.</w:t>
      </w:r>
    </w:p>
    <w:p w:rsidR="00D71622" w:rsidRPr="00EE77B8" w:rsidRDefault="00D71622" w:rsidP="00D71622">
      <w:pPr>
        <w:widowControl w:val="0"/>
        <w:spacing w:line="360" w:lineRule="auto"/>
        <w:jc w:val="both"/>
        <w:rPr>
          <w:rFonts w:ascii="Arial" w:hAnsi="Arial" w:cs="Arial"/>
          <w:b/>
          <w:color w:val="000000" w:themeColor="text1"/>
          <w:sz w:val="24"/>
          <w:szCs w:val="24"/>
        </w:rPr>
      </w:pPr>
      <w:r w:rsidRPr="00EE77B8">
        <w:rPr>
          <w:rFonts w:ascii="Arial" w:eastAsia="Times New Roman" w:hAnsi="Arial" w:cs="Arial"/>
          <w:b/>
          <w:color w:val="000000" w:themeColor="text1"/>
          <w:sz w:val="24"/>
          <w:szCs w:val="24"/>
          <w:lang w:val="es-ES_tradnl" w:eastAsia="es-ES"/>
        </w:rPr>
        <w:t xml:space="preserve">1.- Toca Penal 32/2020-JO, </w:t>
      </w:r>
      <w:r w:rsidRPr="00EE77B8">
        <w:rPr>
          <w:rFonts w:ascii="Arial" w:hAnsi="Arial" w:cs="Arial"/>
          <w:color w:val="000000" w:themeColor="text1"/>
          <w:sz w:val="24"/>
          <w:szCs w:val="24"/>
        </w:rPr>
        <w:t xml:space="preserve">dentro de la causa penal número 716/2019, que por el delito de </w:t>
      </w:r>
      <w:r w:rsidR="00EE77B8" w:rsidRPr="00EE77B8">
        <w:rPr>
          <w:rFonts w:ascii="Arial" w:hAnsi="Arial" w:cs="Arial"/>
          <w:color w:val="000000" w:themeColor="text1"/>
          <w:sz w:val="24"/>
          <w:szCs w:val="24"/>
        </w:rPr>
        <w:t xml:space="preserve">secuestro agravado por cometerse en grupo de dos o más personas y respecto de menor de edad, </w:t>
      </w:r>
      <w:r w:rsidRPr="00EE77B8">
        <w:rPr>
          <w:rFonts w:ascii="Arial" w:hAnsi="Arial" w:cs="Arial"/>
          <w:color w:val="000000" w:themeColor="text1"/>
          <w:sz w:val="24"/>
          <w:szCs w:val="24"/>
        </w:rPr>
        <w:t xml:space="preserve">se dictó en contra de </w:t>
      </w:r>
      <w:r w:rsidR="00EE77B8">
        <w:rPr>
          <w:rFonts w:ascii="Arial" w:hAnsi="Arial" w:cs="Arial"/>
          <w:color w:val="000000" w:themeColor="text1"/>
          <w:sz w:val="24"/>
          <w:szCs w:val="24"/>
        </w:rPr>
        <w:t xml:space="preserve">ÓSCAR FERNANDO, JONATHAN, VÍCTOR MANUEL </w:t>
      </w:r>
      <w:r w:rsidRPr="00EE77B8">
        <w:rPr>
          <w:rFonts w:ascii="Arial" w:hAnsi="Arial" w:cs="Arial"/>
          <w:color w:val="000000" w:themeColor="text1"/>
          <w:sz w:val="24"/>
          <w:szCs w:val="24"/>
        </w:rPr>
        <w:t>y JOSÉ</w:t>
      </w:r>
      <w:r w:rsidR="00EE77B8">
        <w:rPr>
          <w:rFonts w:ascii="Arial" w:hAnsi="Arial" w:cs="Arial"/>
          <w:color w:val="000000" w:themeColor="text1"/>
          <w:sz w:val="24"/>
          <w:szCs w:val="24"/>
        </w:rPr>
        <w:t xml:space="preserve"> LUIS</w:t>
      </w:r>
      <w:r w:rsidRPr="00EE77B8">
        <w:rPr>
          <w:rFonts w:ascii="Arial" w:hAnsi="Arial" w:cs="Arial"/>
          <w:color w:val="000000" w:themeColor="text1"/>
          <w:sz w:val="24"/>
          <w:szCs w:val="24"/>
        </w:rPr>
        <w:t>.</w:t>
      </w:r>
    </w:p>
    <w:p w:rsidR="00D71622" w:rsidRPr="00EE77B8" w:rsidRDefault="00D71622" w:rsidP="00D71622">
      <w:pPr>
        <w:widowControl w:val="0"/>
        <w:spacing w:line="360" w:lineRule="auto"/>
        <w:jc w:val="both"/>
        <w:rPr>
          <w:rFonts w:ascii="Arial" w:hAnsi="Arial" w:cs="Arial"/>
          <w:b/>
          <w:color w:val="000000" w:themeColor="text1"/>
          <w:sz w:val="24"/>
          <w:szCs w:val="24"/>
        </w:rPr>
      </w:pPr>
    </w:p>
    <w:p w:rsidR="00D71622" w:rsidRPr="00EE77B8" w:rsidRDefault="00D71622" w:rsidP="00D71622">
      <w:pPr>
        <w:pStyle w:val="Prrafodelista"/>
        <w:widowControl w:val="0"/>
        <w:numPr>
          <w:ilvl w:val="0"/>
          <w:numId w:val="3"/>
        </w:numPr>
        <w:spacing w:line="360" w:lineRule="auto"/>
        <w:jc w:val="both"/>
        <w:rPr>
          <w:rFonts w:ascii="Arial" w:eastAsia="Calibri" w:hAnsi="Arial" w:cs="Arial"/>
          <w:color w:val="000000" w:themeColor="text1"/>
          <w:sz w:val="24"/>
          <w:szCs w:val="24"/>
        </w:rPr>
      </w:pPr>
      <w:r w:rsidRPr="00EE77B8">
        <w:rPr>
          <w:rFonts w:ascii="Arial" w:eastAsia="Calibri" w:hAnsi="Arial" w:cs="Arial"/>
          <w:b/>
          <w:color w:val="000000" w:themeColor="text1"/>
          <w:sz w:val="24"/>
          <w:szCs w:val="24"/>
        </w:rPr>
        <w:t xml:space="preserve">Magistrada </w:t>
      </w:r>
      <w:proofErr w:type="spellStart"/>
      <w:r w:rsidRPr="00EE77B8">
        <w:rPr>
          <w:rFonts w:ascii="Arial" w:eastAsia="Calibri" w:hAnsi="Arial" w:cs="Arial"/>
          <w:b/>
          <w:color w:val="000000" w:themeColor="text1"/>
          <w:sz w:val="24"/>
          <w:szCs w:val="24"/>
        </w:rPr>
        <w:t>Maria</w:t>
      </w:r>
      <w:proofErr w:type="spellEnd"/>
      <w:r w:rsidRPr="00EE77B8">
        <w:rPr>
          <w:rFonts w:ascii="Arial" w:eastAsia="Calibri" w:hAnsi="Arial" w:cs="Arial"/>
          <w:b/>
          <w:color w:val="000000" w:themeColor="text1"/>
          <w:sz w:val="24"/>
          <w:szCs w:val="24"/>
        </w:rPr>
        <w:t xml:space="preserve"> Luisa Valencia </w:t>
      </w:r>
      <w:proofErr w:type="spellStart"/>
      <w:r w:rsidRPr="00EE77B8">
        <w:rPr>
          <w:rFonts w:ascii="Arial" w:eastAsia="Calibri" w:hAnsi="Arial" w:cs="Arial"/>
          <w:b/>
          <w:color w:val="000000" w:themeColor="text1"/>
          <w:sz w:val="24"/>
          <w:szCs w:val="24"/>
        </w:rPr>
        <w:t>Garcia</w:t>
      </w:r>
      <w:proofErr w:type="spellEnd"/>
      <w:r w:rsidRPr="00EE77B8">
        <w:rPr>
          <w:rFonts w:ascii="Arial" w:eastAsia="Calibri" w:hAnsi="Arial" w:cs="Arial"/>
          <w:b/>
          <w:color w:val="000000" w:themeColor="text1"/>
          <w:sz w:val="24"/>
          <w:szCs w:val="24"/>
        </w:rPr>
        <w:t>. MAFH—JJYA.</w:t>
      </w:r>
    </w:p>
    <w:p w:rsidR="00EE77B8" w:rsidRPr="00EE77B8" w:rsidRDefault="00D71622" w:rsidP="00EE77B8">
      <w:pPr>
        <w:spacing w:line="360" w:lineRule="auto"/>
        <w:jc w:val="both"/>
        <w:rPr>
          <w:rFonts w:ascii="Arial" w:hAnsi="Arial" w:cs="Arial"/>
          <w:color w:val="000000" w:themeColor="text1"/>
          <w:sz w:val="24"/>
          <w:szCs w:val="24"/>
        </w:rPr>
      </w:pPr>
      <w:r w:rsidRPr="00EE77B8">
        <w:rPr>
          <w:rFonts w:ascii="Arial" w:eastAsia="Calibri" w:hAnsi="Arial" w:cs="Arial"/>
          <w:b/>
          <w:color w:val="000000" w:themeColor="text1"/>
          <w:sz w:val="24"/>
          <w:szCs w:val="24"/>
        </w:rPr>
        <w:t>1.- Toca Penal 38/2019-O</w:t>
      </w:r>
      <w:r w:rsidR="00EE77B8" w:rsidRPr="00EE77B8">
        <w:rPr>
          <w:rFonts w:ascii="Arial" w:hAnsi="Arial" w:cs="Arial"/>
          <w:color w:val="000000" w:themeColor="text1"/>
          <w:sz w:val="24"/>
          <w:szCs w:val="24"/>
        </w:rPr>
        <w:t xml:space="preserve">, en los autos de la causa penal 451/2017-JO, por los delitos de Violencia Familiar, Violación, Violación Equiparada por Recaer en Persona Menor de Quince Años, Abuso Sexual Impropio, Violación Impropia por Elemento Distinto al Natural, Abuso Sexual Impropio, Violación Equiparada Prepotente, Violación Equiparada Agravada por Sujeto Activo Cualificado y Abuso Impropio que se instruyó en contra de </w:t>
      </w:r>
      <w:r w:rsidR="00EE77B8" w:rsidRPr="00EE77B8">
        <w:rPr>
          <w:rFonts w:ascii="Arial" w:hAnsi="Arial" w:cs="Arial"/>
          <w:color w:val="000000" w:themeColor="text1"/>
          <w:sz w:val="24"/>
          <w:szCs w:val="24"/>
        </w:rPr>
        <w:t>José Fidencio</w:t>
      </w:r>
      <w:r w:rsidR="00EE77B8" w:rsidRPr="00EE77B8">
        <w:rPr>
          <w:rFonts w:ascii="Arial" w:hAnsi="Arial" w:cs="Arial"/>
          <w:color w:val="000000" w:themeColor="text1"/>
          <w:sz w:val="24"/>
          <w:szCs w:val="24"/>
        </w:rPr>
        <w:t>.</w:t>
      </w:r>
      <w:r w:rsidR="00EE77B8" w:rsidRPr="00EE77B8">
        <w:rPr>
          <w:rFonts w:ascii="Arial" w:hAnsi="Arial" w:cs="Arial"/>
          <w:color w:val="000000" w:themeColor="text1"/>
          <w:sz w:val="24"/>
          <w:szCs w:val="24"/>
        </w:rPr>
        <w:t xml:space="preserve"> En cumplimiento de eje</w:t>
      </w:r>
      <w:r w:rsidR="00EE77B8">
        <w:rPr>
          <w:rFonts w:ascii="Arial" w:hAnsi="Arial" w:cs="Arial"/>
          <w:color w:val="000000" w:themeColor="text1"/>
          <w:sz w:val="24"/>
          <w:szCs w:val="24"/>
        </w:rPr>
        <w:t>cutoria de amparo directo penal.</w:t>
      </w:r>
    </w:p>
    <w:p w:rsidR="00D71622" w:rsidRPr="00EE77B8" w:rsidRDefault="00D71622" w:rsidP="00D71622">
      <w:pPr>
        <w:spacing w:after="100" w:afterAutospacing="1" w:line="360" w:lineRule="auto"/>
        <w:contextualSpacing/>
        <w:jc w:val="both"/>
        <w:rPr>
          <w:rFonts w:ascii="Arial" w:hAnsi="Arial" w:cs="Arial"/>
          <w:b/>
          <w:color w:val="000000" w:themeColor="text1"/>
          <w:sz w:val="24"/>
          <w:szCs w:val="24"/>
        </w:rPr>
      </w:pPr>
    </w:p>
    <w:p w:rsidR="00D71622" w:rsidRPr="00EE77B8" w:rsidRDefault="00D71622" w:rsidP="00D71622">
      <w:pPr>
        <w:spacing w:after="100" w:afterAutospacing="1" w:line="360" w:lineRule="auto"/>
        <w:ind w:left="426" w:firstLine="708"/>
        <w:contextualSpacing/>
        <w:jc w:val="both"/>
        <w:rPr>
          <w:rFonts w:ascii="Arial" w:hAnsi="Arial" w:cs="Arial"/>
          <w:color w:val="000000" w:themeColor="text1"/>
          <w:sz w:val="24"/>
          <w:szCs w:val="24"/>
        </w:rPr>
      </w:pPr>
      <w:r w:rsidRPr="00EE77B8">
        <w:rPr>
          <w:rFonts w:ascii="Arial" w:hAnsi="Arial" w:cs="Arial"/>
          <w:b/>
          <w:color w:val="000000" w:themeColor="text1"/>
          <w:sz w:val="24"/>
          <w:szCs w:val="24"/>
        </w:rPr>
        <w:t xml:space="preserve">4. </w:t>
      </w:r>
      <w:r w:rsidRPr="00EE77B8">
        <w:rPr>
          <w:rFonts w:ascii="Arial" w:hAnsi="Arial" w:cs="Arial"/>
          <w:color w:val="000000" w:themeColor="text1"/>
          <w:sz w:val="24"/>
          <w:szCs w:val="24"/>
        </w:rPr>
        <w:t>Asuntos generales:</w:t>
      </w:r>
    </w:p>
    <w:p w:rsidR="00D71622" w:rsidRPr="00EE77B8" w:rsidRDefault="00D71622" w:rsidP="00D71622">
      <w:pPr>
        <w:pStyle w:val="Prrafodelista"/>
        <w:numPr>
          <w:ilvl w:val="0"/>
          <w:numId w:val="2"/>
        </w:numPr>
        <w:spacing w:after="100" w:afterAutospacing="1" w:line="360" w:lineRule="auto"/>
        <w:jc w:val="both"/>
        <w:rPr>
          <w:rFonts w:ascii="Arial" w:hAnsi="Arial" w:cs="Arial"/>
          <w:color w:val="000000" w:themeColor="text1"/>
          <w:sz w:val="24"/>
          <w:szCs w:val="24"/>
        </w:rPr>
      </w:pPr>
      <w:r w:rsidRPr="00EE77B8">
        <w:rPr>
          <w:rFonts w:ascii="Arial" w:hAnsi="Arial" w:cs="Arial"/>
          <w:color w:val="000000" w:themeColor="text1"/>
          <w:sz w:val="24"/>
          <w:szCs w:val="24"/>
        </w:rPr>
        <w:t>Aprobación de fecha para la siguiente sesión de la Sala Colegiada Penal.</w:t>
      </w:r>
    </w:p>
    <w:p w:rsidR="00D71622" w:rsidRPr="00EE77B8" w:rsidRDefault="00D71622" w:rsidP="00D71622">
      <w:pPr>
        <w:spacing w:after="100" w:afterAutospacing="1" w:line="360" w:lineRule="auto"/>
        <w:ind w:left="708"/>
        <w:contextualSpacing/>
        <w:jc w:val="both"/>
        <w:rPr>
          <w:rFonts w:ascii="Arial" w:hAnsi="Arial" w:cs="Arial"/>
          <w:b/>
          <w:color w:val="000000" w:themeColor="text1"/>
          <w:sz w:val="24"/>
          <w:szCs w:val="24"/>
        </w:rPr>
      </w:pPr>
      <w:r w:rsidRPr="00EE77B8">
        <w:rPr>
          <w:rFonts w:ascii="Arial" w:hAnsi="Arial" w:cs="Arial"/>
          <w:color w:val="000000" w:themeColor="text1"/>
          <w:sz w:val="24"/>
          <w:szCs w:val="24"/>
        </w:rPr>
        <w:t xml:space="preserve">      </w:t>
      </w:r>
      <w:r w:rsidRPr="00EE77B8">
        <w:rPr>
          <w:rFonts w:ascii="Arial" w:hAnsi="Arial" w:cs="Arial"/>
          <w:b/>
          <w:color w:val="000000" w:themeColor="text1"/>
          <w:sz w:val="24"/>
          <w:szCs w:val="24"/>
        </w:rPr>
        <w:t xml:space="preserve">5. </w:t>
      </w:r>
      <w:r w:rsidRPr="00EE77B8">
        <w:rPr>
          <w:rFonts w:ascii="Arial" w:hAnsi="Arial" w:cs="Arial"/>
          <w:color w:val="000000" w:themeColor="text1"/>
          <w:sz w:val="24"/>
          <w:szCs w:val="24"/>
        </w:rPr>
        <w:t xml:space="preserve">Cierre de sesión digital de la Sala Colegiada Penal. </w:t>
      </w:r>
      <w:r w:rsidRPr="00EE77B8">
        <w:rPr>
          <w:rFonts w:ascii="Arial" w:hAnsi="Arial" w:cs="Arial"/>
          <w:b/>
          <w:color w:val="000000" w:themeColor="text1"/>
          <w:sz w:val="24"/>
          <w:szCs w:val="24"/>
        </w:rPr>
        <w:t xml:space="preserve">   </w:t>
      </w:r>
    </w:p>
    <w:p w:rsidR="00D71622" w:rsidRPr="00EE77B8" w:rsidRDefault="00D71622" w:rsidP="00D71622">
      <w:pPr>
        <w:spacing w:after="100" w:afterAutospacing="1" w:line="360" w:lineRule="auto"/>
        <w:ind w:left="426"/>
        <w:contextualSpacing/>
        <w:jc w:val="both"/>
        <w:rPr>
          <w:rFonts w:ascii="Arial" w:hAnsi="Arial" w:cs="Arial"/>
          <w:b/>
          <w:color w:val="000000" w:themeColor="text1"/>
          <w:sz w:val="24"/>
          <w:szCs w:val="24"/>
        </w:rPr>
      </w:pPr>
    </w:p>
    <w:p w:rsidR="00D71622" w:rsidRPr="00EE77B8" w:rsidRDefault="00D71622" w:rsidP="00D71622">
      <w:pPr>
        <w:spacing w:after="100" w:afterAutospacing="1" w:line="360" w:lineRule="auto"/>
        <w:ind w:left="426"/>
        <w:contextualSpacing/>
        <w:jc w:val="both"/>
        <w:rPr>
          <w:rFonts w:ascii="Arial" w:hAnsi="Arial" w:cs="Arial"/>
          <w:color w:val="000000" w:themeColor="text1"/>
          <w:sz w:val="24"/>
          <w:szCs w:val="24"/>
        </w:rPr>
      </w:pPr>
    </w:p>
    <w:p w:rsidR="00D71622" w:rsidRPr="00EE77B8" w:rsidRDefault="00D71622" w:rsidP="00D71622">
      <w:pPr>
        <w:spacing w:after="100" w:afterAutospacing="1" w:line="360" w:lineRule="auto"/>
        <w:ind w:left="426"/>
        <w:contextualSpacing/>
        <w:jc w:val="both"/>
        <w:rPr>
          <w:rFonts w:ascii="Arial" w:hAnsi="Arial" w:cs="Arial"/>
          <w:color w:val="000000" w:themeColor="text1"/>
          <w:sz w:val="24"/>
          <w:szCs w:val="24"/>
        </w:rPr>
      </w:pPr>
    </w:p>
    <w:p w:rsidR="00D71622" w:rsidRPr="00EE77B8" w:rsidRDefault="00D71622" w:rsidP="00D71622">
      <w:pPr>
        <w:spacing w:after="100" w:afterAutospacing="1" w:line="360" w:lineRule="auto"/>
        <w:ind w:left="426"/>
        <w:contextualSpacing/>
        <w:jc w:val="center"/>
        <w:rPr>
          <w:rFonts w:ascii="Arial" w:hAnsi="Arial" w:cs="Arial"/>
          <w:color w:val="000000" w:themeColor="text1"/>
          <w:sz w:val="24"/>
          <w:szCs w:val="24"/>
        </w:rPr>
      </w:pPr>
      <w:r w:rsidRPr="00EE77B8">
        <w:rPr>
          <w:rFonts w:ascii="Arial" w:hAnsi="Arial" w:cs="Arial"/>
          <w:b/>
          <w:color w:val="000000" w:themeColor="text1"/>
          <w:sz w:val="24"/>
          <w:szCs w:val="24"/>
        </w:rPr>
        <w:t>Secretaría de la Sala Colegiada Penal</w:t>
      </w:r>
    </w:p>
    <w:p w:rsidR="00D71622" w:rsidRPr="00EE77B8" w:rsidRDefault="00D71622" w:rsidP="00D71622">
      <w:pPr>
        <w:spacing w:after="100" w:afterAutospacing="1" w:line="360" w:lineRule="auto"/>
        <w:contextualSpacing/>
        <w:jc w:val="both"/>
        <w:rPr>
          <w:rFonts w:ascii="Arial" w:hAnsi="Arial" w:cs="Arial"/>
          <w:color w:val="000000" w:themeColor="text1"/>
          <w:sz w:val="24"/>
          <w:szCs w:val="24"/>
        </w:rPr>
      </w:pPr>
    </w:p>
    <w:p w:rsidR="00D71622" w:rsidRPr="00EE77B8" w:rsidRDefault="00D71622" w:rsidP="00D71622">
      <w:pPr>
        <w:rPr>
          <w:rFonts w:ascii="Arial" w:hAnsi="Arial" w:cs="Arial"/>
          <w:color w:val="000000" w:themeColor="text1"/>
          <w:sz w:val="24"/>
          <w:szCs w:val="24"/>
        </w:rPr>
      </w:pPr>
    </w:p>
    <w:p w:rsidR="00D71622" w:rsidRPr="00EE77B8" w:rsidRDefault="00D71622" w:rsidP="00D71622">
      <w:pPr>
        <w:rPr>
          <w:rFonts w:ascii="Arial" w:hAnsi="Arial" w:cs="Arial"/>
          <w:color w:val="000000" w:themeColor="text1"/>
          <w:sz w:val="24"/>
          <w:szCs w:val="24"/>
        </w:rPr>
      </w:pPr>
    </w:p>
    <w:p w:rsidR="00075F2A" w:rsidRPr="00EE77B8" w:rsidRDefault="00075F2A">
      <w:pPr>
        <w:rPr>
          <w:rFonts w:ascii="Arial" w:hAnsi="Arial" w:cs="Arial"/>
          <w:color w:val="000000" w:themeColor="text1"/>
          <w:sz w:val="24"/>
          <w:szCs w:val="24"/>
        </w:rPr>
      </w:pPr>
    </w:p>
    <w:sectPr w:rsidR="00075F2A" w:rsidRPr="00EE77B8" w:rsidSect="00F80953">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3D8C"/>
    <w:multiLevelType w:val="hybridMultilevel"/>
    <w:tmpl w:val="1E9E113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 w15:restartNumberingAfterBreak="0">
    <w:nsid w:val="0F265C59"/>
    <w:multiLevelType w:val="hybridMultilevel"/>
    <w:tmpl w:val="BBA06494"/>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 w15:restartNumberingAfterBreak="0">
    <w:nsid w:val="49492EF0"/>
    <w:multiLevelType w:val="hybridMultilevel"/>
    <w:tmpl w:val="466C1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22"/>
    <w:rsid w:val="00075F2A"/>
    <w:rsid w:val="00D71622"/>
    <w:rsid w:val="00EE77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ABAC0-2F8D-4E3F-B1AD-7171D881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6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1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330</Words>
  <Characters>1818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 Morales</dc:creator>
  <cp:keywords/>
  <dc:description/>
  <cp:lastModifiedBy>Yadira Morales</cp:lastModifiedBy>
  <cp:revision>1</cp:revision>
  <dcterms:created xsi:type="dcterms:W3CDTF">2021-04-18T20:23:00Z</dcterms:created>
  <dcterms:modified xsi:type="dcterms:W3CDTF">2021-04-18T20:38:00Z</dcterms:modified>
</cp:coreProperties>
</file>